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0D" w:rsidRDefault="00B54149" w:rsidP="00397D0D">
      <w:pPr>
        <w:jc w:val="both"/>
        <w:rPr>
          <w:b/>
        </w:rPr>
      </w:pPr>
      <w:r>
        <w:rPr>
          <w:b/>
        </w:rPr>
        <w:t xml:space="preserve">Lectio agostana 2020. Seconda </w:t>
      </w:r>
      <w:r w:rsidR="00397D0D" w:rsidRPr="00397D0D">
        <w:rPr>
          <w:b/>
        </w:rPr>
        <w:t>ai Corinz</w:t>
      </w:r>
      <w:r w:rsidR="00397D0D">
        <w:rPr>
          <w:b/>
        </w:rPr>
        <w:t>i. Mercoledì 5</w:t>
      </w:r>
      <w:r w:rsidR="00397D0D" w:rsidRPr="00397D0D">
        <w:rPr>
          <w:b/>
        </w:rPr>
        <w:t xml:space="preserve"> agosto. Capitolo primo </w:t>
      </w:r>
      <w:proofErr w:type="gramStart"/>
      <w:r w:rsidR="00397D0D" w:rsidRPr="00397D0D">
        <w:rPr>
          <w:b/>
        </w:rPr>
        <w:t>( 2</w:t>
      </w:r>
      <w:proofErr w:type="gramEnd"/>
      <w:r w:rsidR="00397D0D" w:rsidRPr="00397D0D">
        <w:rPr>
          <w:b/>
        </w:rPr>
        <w:t xml:space="preserve">° </w:t>
      </w:r>
      <w:proofErr w:type="spellStart"/>
      <w:r w:rsidR="00397D0D" w:rsidRPr="00397D0D">
        <w:rPr>
          <w:b/>
        </w:rPr>
        <w:t>Cor</w:t>
      </w:r>
      <w:proofErr w:type="spellEnd"/>
      <w:r w:rsidR="00397D0D" w:rsidRPr="00397D0D">
        <w:rPr>
          <w:b/>
        </w:rPr>
        <w:t>. 1, 1</w:t>
      </w:r>
      <w:r w:rsidR="00397D0D">
        <w:rPr>
          <w:b/>
        </w:rPr>
        <w:t>5-24</w:t>
      </w:r>
      <w:r w:rsidR="00397D0D" w:rsidRPr="00397D0D">
        <w:rPr>
          <w:b/>
        </w:rPr>
        <w:t>)</w:t>
      </w:r>
    </w:p>
    <w:p w:rsidR="00B54149" w:rsidRDefault="00B54149" w:rsidP="00B861D1">
      <w:pPr>
        <w:jc w:val="both"/>
        <w:rPr>
          <w:b/>
        </w:rPr>
      </w:pPr>
      <w:r>
        <w:rPr>
          <w:b/>
        </w:rPr>
        <w:t>Collaboratori della gioia.</w:t>
      </w:r>
    </w:p>
    <w:p w:rsidR="00B54149" w:rsidRDefault="00B54149" w:rsidP="00B861D1">
      <w:pPr>
        <w:jc w:val="both"/>
      </w:pPr>
    </w:p>
    <w:p w:rsidR="00B54149" w:rsidRDefault="00B54149" w:rsidP="00B54149">
      <w:pPr>
        <w:jc w:val="both"/>
        <w:rPr>
          <w:b/>
          <w:u w:val="single"/>
        </w:rPr>
      </w:pPr>
      <w:r w:rsidRPr="00DE1679">
        <w:rPr>
          <w:b/>
          <w:u w:val="single"/>
        </w:rPr>
        <w:t>1. Parte prima (1,12-7,16):</w:t>
      </w:r>
    </w:p>
    <w:p w:rsidR="00B54149" w:rsidRDefault="00B54149" w:rsidP="00B54149">
      <w:pPr>
        <w:jc w:val="both"/>
      </w:pPr>
      <w:r>
        <w:rPr>
          <w:b/>
        </w:rPr>
        <w:t xml:space="preserve">A. </w:t>
      </w:r>
      <w:r w:rsidRPr="008A06A6">
        <w:rPr>
          <w:b/>
        </w:rPr>
        <w:t>Annuncio del tema</w:t>
      </w:r>
      <w:r>
        <w:t xml:space="preserve"> della lettera: ‘il </w:t>
      </w:r>
      <w:proofErr w:type="spellStart"/>
      <w:r>
        <w:t>vanto’</w:t>
      </w:r>
      <w:proofErr w:type="spellEnd"/>
      <w:r>
        <w:t xml:space="preserve"> di Paolo (1,12-14). </w:t>
      </w:r>
    </w:p>
    <w:p w:rsidR="00B54149" w:rsidRPr="00B54149" w:rsidRDefault="00B54149" w:rsidP="00B54149">
      <w:pPr>
        <w:jc w:val="both"/>
        <w:rPr>
          <w:color w:val="FF0000"/>
        </w:rPr>
      </w:pPr>
      <w:r w:rsidRPr="00B54149">
        <w:rPr>
          <w:color w:val="FF0000"/>
        </w:rPr>
        <w:t xml:space="preserve">- </w:t>
      </w:r>
      <w:r w:rsidRPr="00B54149">
        <w:rPr>
          <w:i/>
          <w:color w:val="FF0000"/>
        </w:rPr>
        <w:t>Il comportamento di Paolo</w:t>
      </w:r>
      <w:r w:rsidRPr="00B54149">
        <w:rPr>
          <w:color w:val="FF0000"/>
        </w:rPr>
        <w:t>: difesa riguardo al cambiamento dei piani di viaggio (1,15-24)</w:t>
      </w:r>
    </w:p>
    <w:p w:rsidR="00B54149" w:rsidRDefault="00B54149" w:rsidP="00B54149">
      <w:pPr>
        <w:jc w:val="both"/>
      </w:pPr>
      <w:r>
        <w:t xml:space="preserve">- </w:t>
      </w:r>
      <w:r w:rsidRPr="008A06A6">
        <w:rPr>
          <w:i/>
        </w:rPr>
        <w:t>La ‘lettera tra le lacrime’ e sue conseguenze</w:t>
      </w:r>
      <w:r>
        <w:t xml:space="preserve"> (2,1-13)</w:t>
      </w:r>
    </w:p>
    <w:p w:rsidR="00B54149" w:rsidRDefault="00B54149" w:rsidP="00B54149">
      <w:pPr>
        <w:jc w:val="both"/>
      </w:pPr>
      <w:r w:rsidRPr="008A06A6">
        <w:rPr>
          <w:b/>
        </w:rPr>
        <w:t>B.  Difesa del ministero apostolico di Paolo</w:t>
      </w:r>
      <w:r>
        <w:rPr>
          <w:b/>
        </w:rPr>
        <w:t xml:space="preserve">. </w:t>
      </w:r>
      <w:r>
        <w:t>Paolo argomenta con tre dimostrazione successive e una perorazione finale.</w:t>
      </w:r>
    </w:p>
    <w:p w:rsidR="00B54149" w:rsidRDefault="00B54149" w:rsidP="00B54149">
      <w:pPr>
        <w:jc w:val="both"/>
      </w:pPr>
      <w:r>
        <w:t xml:space="preserve">- </w:t>
      </w:r>
      <w:r w:rsidRPr="008A06A6">
        <w:rPr>
          <w:i/>
        </w:rPr>
        <w:t>prima argomentazione</w:t>
      </w:r>
      <w:r>
        <w:t>: legittimazione e trasparenza del ministero cristiano (2,14-4,6)</w:t>
      </w:r>
    </w:p>
    <w:p w:rsidR="00B54149" w:rsidRDefault="00B54149" w:rsidP="00B54149">
      <w:pPr>
        <w:jc w:val="both"/>
      </w:pPr>
      <w:r>
        <w:t xml:space="preserve">- </w:t>
      </w:r>
      <w:r w:rsidRPr="003860CE">
        <w:rPr>
          <w:i/>
        </w:rPr>
        <w:t>seconda argomentazione</w:t>
      </w:r>
      <w:r>
        <w:t>: Dio agisce nella fragilità dell’apostolo (4,7-5,10)</w:t>
      </w:r>
    </w:p>
    <w:p w:rsidR="00B54149" w:rsidRDefault="00B54149" w:rsidP="00B54149">
      <w:pPr>
        <w:jc w:val="both"/>
      </w:pPr>
      <w:r>
        <w:t xml:space="preserve">- </w:t>
      </w:r>
      <w:r w:rsidRPr="003860CE">
        <w:rPr>
          <w:i/>
        </w:rPr>
        <w:t>terza argomentazione</w:t>
      </w:r>
      <w:r>
        <w:t>: il ministero della riconciliazione (5,11-6,10)</w:t>
      </w:r>
    </w:p>
    <w:p w:rsidR="00B54149" w:rsidRPr="00397D0D" w:rsidRDefault="00B54149" w:rsidP="00B54149">
      <w:pPr>
        <w:jc w:val="both"/>
        <w:rPr>
          <w:b/>
        </w:rPr>
      </w:pPr>
      <w:r>
        <w:t xml:space="preserve">- </w:t>
      </w:r>
      <w:r>
        <w:rPr>
          <w:i/>
        </w:rPr>
        <w:t>perorazione e fiducia di P</w:t>
      </w:r>
      <w:r w:rsidRPr="003860CE">
        <w:rPr>
          <w:i/>
        </w:rPr>
        <w:t>aolo nei Corinzi</w:t>
      </w:r>
      <w:r>
        <w:rPr>
          <w:i/>
        </w:rPr>
        <w:t xml:space="preserve"> </w:t>
      </w:r>
      <w:r>
        <w:t>(6,11-7,16)</w:t>
      </w:r>
    </w:p>
    <w:p w:rsidR="00B861D1" w:rsidRDefault="00B861D1" w:rsidP="00397D0D">
      <w:pPr>
        <w:jc w:val="both"/>
        <w:rPr>
          <w:b/>
        </w:rPr>
      </w:pPr>
    </w:p>
    <w:p w:rsidR="00397D0D" w:rsidRPr="007F59A7" w:rsidRDefault="00397D0D" w:rsidP="00397D0D">
      <w:pPr>
        <w:jc w:val="both"/>
        <w:rPr>
          <w:b/>
          <w:u w:val="single"/>
        </w:rPr>
      </w:pP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15</w:t>
      </w:r>
      <w:r w:rsidRPr="00397D0D">
        <w:rPr>
          <w:rFonts w:cstheme="minorHAnsi"/>
          <w:i/>
          <w:color w:val="222222"/>
          <w:shd w:val="clear" w:color="auto" w:fill="FFFFFF"/>
        </w:rPr>
        <w:t>Con questa convinzione avevo deciso in un primo tempo di venire da voi, affinché riceveste una seconda grazia,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16</w:t>
      </w:r>
      <w:r w:rsidRPr="00397D0D">
        <w:rPr>
          <w:rFonts w:cstheme="minorHAnsi"/>
          <w:i/>
          <w:color w:val="222222"/>
          <w:shd w:val="clear" w:color="auto" w:fill="FFFFFF"/>
        </w:rPr>
        <w:t xml:space="preserve">e da voi passare in Macedonia, per ritornare nuovamente dalla Macedonia in mezzo a voi e ricevere </w:t>
      </w:r>
      <w:proofErr w:type="gramStart"/>
      <w:r w:rsidRPr="00397D0D">
        <w:rPr>
          <w:rFonts w:cstheme="minorHAnsi"/>
          <w:i/>
          <w:color w:val="222222"/>
          <w:shd w:val="clear" w:color="auto" w:fill="FFFFFF"/>
        </w:rPr>
        <w:t>da</w:t>
      </w:r>
      <w:proofErr w:type="gramEnd"/>
      <w:r w:rsidRPr="00397D0D">
        <w:rPr>
          <w:rFonts w:cstheme="minorHAnsi"/>
          <w:i/>
          <w:color w:val="222222"/>
          <w:shd w:val="clear" w:color="auto" w:fill="FFFFFF"/>
        </w:rPr>
        <w:t xml:space="preserve"> voi il necessario per andare in Giudea.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17</w:t>
      </w:r>
      <w:r w:rsidRPr="00397D0D">
        <w:rPr>
          <w:rFonts w:cstheme="minorHAnsi"/>
          <w:i/>
          <w:color w:val="222222"/>
          <w:shd w:val="clear" w:color="auto" w:fill="FFFFFF"/>
        </w:rPr>
        <w:t xml:space="preserve">In questo progetto </w:t>
      </w:r>
      <w:r w:rsidRPr="007F59A7">
        <w:rPr>
          <w:rFonts w:cstheme="minorHAnsi"/>
          <w:i/>
          <w:color w:val="222222"/>
          <w:u w:val="single"/>
          <w:shd w:val="clear" w:color="auto" w:fill="FFFFFF"/>
        </w:rPr>
        <w:t>mi sono forse comportato con leggerezza</w:t>
      </w:r>
      <w:r w:rsidRPr="00397D0D">
        <w:rPr>
          <w:rFonts w:cstheme="minorHAnsi"/>
          <w:i/>
          <w:color w:val="222222"/>
          <w:shd w:val="clear" w:color="auto" w:fill="FFFFFF"/>
        </w:rPr>
        <w:t xml:space="preserve">? O quello che decido lo decido </w:t>
      </w:r>
      <w:r w:rsidRPr="007F59A7">
        <w:rPr>
          <w:rFonts w:cstheme="minorHAnsi"/>
          <w:i/>
          <w:color w:val="222222"/>
          <w:u w:val="single"/>
          <w:shd w:val="clear" w:color="auto" w:fill="FFFFFF"/>
        </w:rPr>
        <w:t>secondo calcoli umani, in modo che vi sia, da parte mia, il «sì, sì» e il «no, no»?</w:t>
      </w:r>
      <w:r w:rsidRPr="00397D0D">
        <w:rPr>
          <w:rFonts w:cstheme="minorHAnsi"/>
          <w:i/>
          <w:color w:val="222222"/>
          <w:shd w:val="clear" w:color="auto" w:fill="FFFFFF"/>
        </w:rPr>
        <w:t>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18</w:t>
      </w:r>
      <w:r w:rsidRPr="00397D0D">
        <w:rPr>
          <w:rFonts w:cstheme="minorHAnsi"/>
          <w:i/>
          <w:color w:val="222222"/>
          <w:shd w:val="clear" w:color="auto" w:fill="FFFFFF"/>
        </w:rPr>
        <w:t>Dio è testimone che la nostra parola verso di voi non è «sì» e «no».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19</w:t>
      </w:r>
      <w:r w:rsidRPr="00397D0D">
        <w:rPr>
          <w:rFonts w:cstheme="minorHAnsi"/>
          <w:i/>
          <w:color w:val="222222"/>
          <w:shd w:val="clear" w:color="auto" w:fill="FFFFFF"/>
        </w:rPr>
        <w:t xml:space="preserve">Il Figlio di Dio, Gesù Cristo, che abbiamo annunciato tra voi, io, Silvano e </w:t>
      </w:r>
      <w:proofErr w:type="spellStart"/>
      <w:r w:rsidRPr="00397D0D">
        <w:rPr>
          <w:rFonts w:cstheme="minorHAnsi"/>
          <w:i/>
          <w:color w:val="222222"/>
          <w:shd w:val="clear" w:color="auto" w:fill="FFFFFF"/>
        </w:rPr>
        <w:t>Timòteo</w:t>
      </w:r>
      <w:proofErr w:type="spellEnd"/>
      <w:r w:rsidRPr="00397D0D">
        <w:rPr>
          <w:rFonts w:cstheme="minorHAnsi"/>
          <w:i/>
          <w:color w:val="222222"/>
          <w:shd w:val="clear" w:color="auto" w:fill="FFFFFF"/>
        </w:rPr>
        <w:t>, non fu «sì» e «no», ma in lui vi fu il «sì».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20</w:t>
      </w:r>
      <w:r w:rsidRPr="00397D0D">
        <w:rPr>
          <w:rFonts w:cstheme="minorHAnsi"/>
          <w:i/>
          <w:color w:val="222222"/>
          <w:shd w:val="clear" w:color="auto" w:fill="FFFFFF"/>
        </w:rPr>
        <w:t xml:space="preserve">Infatti </w:t>
      </w:r>
      <w:r w:rsidRPr="007F59A7">
        <w:rPr>
          <w:rFonts w:cstheme="minorHAnsi"/>
          <w:i/>
          <w:color w:val="222222"/>
          <w:u w:val="single"/>
          <w:shd w:val="clear" w:color="auto" w:fill="FFFFFF"/>
        </w:rPr>
        <w:t>tutte le promesse di Dio in lui sono «sì»</w:t>
      </w:r>
      <w:r w:rsidRPr="00397D0D">
        <w:rPr>
          <w:rFonts w:cstheme="minorHAnsi"/>
          <w:i/>
          <w:color w:val="222222"/>
          <w:shd w:val="clear" w:color="auto" w:fill="FFFFFF"/>
        </w:rPr>
        <w:t>. Per questo attraverso di lui sale a Dio il nostro «Amen» per la sua gloria.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21</w:t>
      </w:r>
      <w:r w:rsidRPr="00397D0D">
        <w:rPr>
          <w:rFonts w:cstheme="minorHAnsi"/>
          <w:i/>
          <w:color w:val="222222"/>
          <w:shd w:val="clear" w:color="auto" w:fill="FFFFFF"/>
        </w:rPr>
        <w:t>È Dio stesso che ci conferma, insieme a voi, in Cristo e ci ha conferito l'unzione, 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>22</w:t>
      </w:r>
      <w:r w:rsidRPr="00397D0D">
        <w:rPr>
          <w:rFonts w:cstheme="minorHAnsi"/>
          <w:i/>
          <w:color w:val="222222"/>
          <w:shd w:val="clear" w:color="auto" w:fill="FFFFFF"/>
        </w:rPr>
        <w:t>ci ha impresso il sigillo e ci ha dato la caparra dello Spirito nei nostri cuori.</w:t>
      </w:r>
      <w:r w:rsidRPr="00397D0D">
        <w:rPr>
          <w:rFonts w:cstheme="minorHAnsi"/>
          <w:i/>
          <w:color w:val="990000"/>
          <w:shd w:val="clear" w:color="auto" w:fill="FFFFFF"/>
          <w:vertAlign w:val="superscript"/>
        </w:rPr>
        <w:t xml:space="preserve"> 23</w:t>
      </w:r>
      <w:r w:rsidRPr="00397D0D">
        <w:rPr>
          <w:rFonts w:cstheme="minorHAnsi"/>
          <w:i/>
          <w:color w:val="222222"/>
          <w:shd w:val="clear" w:color="auto" w:fill="FFFFFF"/>
        </w:rPr>
        <w:t>Io chiamo Dio a testimone sulla mia vita, che solo per risparmiarvi rimproveri non sono più venuto a Corinto. </w:t>
      </w:r>
      <w:r w:rsidRPr="007F59A7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24</w:t>
      </w:r>
      <w:r w:rsidRPr="007F59A7">
        <w:rPr>
          <w:rFonts w:cstheme="minorHAnsi"/>
          <w:i/>
          <w:color w:val="222222"/>
          <w:u w:val="single"/>
          <w:shd w:val="clear" w:color="auto" w:fill="FFFFFF"/>
        </w:rPr>
        <w:t>Noi non intendiamo fare da padroni sulla vostra fede; siamo invece i collaboratori della vostra gioia, perché nella fede voi siete saldi.</w:t>
      </w:r>
    </w:p>
    <w:p w:rsidR="00B861D1" w:rsidRDefault="00B861D1" w:rsidP="00397D0D">
      <w:pPr>
        <w:jc w:val="both"/>
        <w:rPr>
          <w:i/>
        </w:rPr>
      </w:pPr>
    </w:p>
    <w:p w:rsidR="00397D0D" w:rsidRPr="00397D0D" w:rsidRDefault="00397D0D" w:rsidP="00397D0D">
      <w:pPr>
        <w:jc w:val="both"/>
        <w:rPr>
          <w:b/>
        </w:rPr>
      </w:pPr>
      <w:r>
        <w:rPr>
          <w:b/>
        </w:rPr>
        <w:t>Esegesi.</w:t>
      </w:r>
    </w:p>
    <w:p w:rsidR="00397D0D" w:rsidRDefault="00397D0D" w:rsidP="00397D0D">
      <w:pPr>
        <w:jc w:val="both"/>
        <w:rPr>
          <w:i/>
        </w:rPr>
      </w:pPr>
      <w:proofErr w:type="spellStart"/>
      <w:proofErr w:type="gramStart"/>
      <w:r>
        <w:rPr>
          <w:i/>
        </w:rPr>
        <w:t>vv</w:t>
      </w:r>
      <w:proofErr w:type="spellEnd"/>
      <w:proofErr w:type="gramEnd"/>
      <w:r>
        <w:rPr>
          <w:i/>
        </w:rPr>
        <w:t>. 15-19. Il motivo del risentimento dei Corinzi verso Paolo. Probabilmente Paolo si difende dalla critiche ricevute per aver modificato il suo piano che prevedeva una doppia vista a Corinto. Questo progetto è saltato perché leggendo i versetti 2,1-12 e 7,1</w:t>
      </w:r>
      <w:r w:rsidR="00B861D1">
        <w:rPr>
          <w:i/>
        </w:rPr>
        <w:t>2 si può dedurre che Paolo giuns</w:t>
      </w:r>
      <w:r>
        <w:rPr>
          <w:i/>
        </w:rPr>
        <w:t>e direttamente a Corinto da Efeso e che nel contesto di questa vis</w:t>
      </w:r>
      <w:r w:rsidR="00491C02">
        <w:rPr>
          <w:i/>
        </w:rPr>
        <w:t>i</w:t>
      </w:r>
      <w:r>
        <w:rPr>
          <w:i/>
        </w:rPr>
        <w:t>ta avvenne l’episodio dell’offensore per cui abbandonò l’idea di tornare a Corinto dopo il passaggio in Macedonia.</w:t>
      </w:r>
    </w:p>
    <w:p w:rsidR="00D94683" w:rsidRDefault="00D94683" w:rsidP="00397D0D">
      <w:pPr>
        <w:jc w:val="both"/>
        <w:rPr>
          <w:i/>
        </w:rPr>
      </w:pPr>
      <w:r>
        <w:rPr>
          <w:i/>
        </w:rPr>
        <w:t xml:space="preserve">vv.15-16: il progetto originario del viaggio prevedeva un passaggio a Corinto (‘una seconda grazia’) dopo essere andato in Macedonia. Ma questo progetto è saltato. Dai versetti 2,12 e </w:t>
      </w:r>
      <w:proofErr w:type="gramStart"/>
      <w:r>
        <w:rPr>
          <w:i/>
        </w:rPr>
        <w:t>7,12.8</w:t>
      </w:r>
      <w:proofErr w:type="gramEnd"/>
      <w:r>
        <w:rPr>
          <w:i/>
        </w:rPr>
        <w:t xml:space="preserve">-9 si può arguire che nel contesto della prima visita </w:t>
      </w:r>
      <w:r w:rsidR="00C93ED1">
        <w:rPr>
          <w:i/>
        </w:rPr>
        <w:t xml:space="preserve">a </w:t>
      </w:r>
      <w:r>
        <w:rPr>
          <w:i/>
        </w:rPr>
        <w:t>Corinto (proveniente da Efeso) sia avvenuto l’episodio ‘dell’offensore’  (non è dato sapere né di chi</w:t>
      </w:r>
      <w:r w:rsidR="00C93ED1">
        <w:rPr>
          <w:i/>
        </w:rPr>
        <w:t>,</w:t>
      </w:r>
      <w:r>
        <w:rPr>
          <w:i/>
        </w:rPr>
        <w:t xml:space="preserve"> né di cosa si tratta) </w:t>
      </w:r>
      <w:r w:rsidR="00C93ED1">
        <w:rPr>
          <w:i/>
        </w:rPr>
        <w:t xml:space="preserve">che ha tolto </w:t>
      </w:r>
      <w:r>
        <w:rPr>
          <w:i/>
        </w:rPr>
        <w:t xml:space="preserve">a Paolo </w:t>
      </w:r>
      <w:r w:rsidR="00C93ED1">
        <w:rPr>
          <w:i/>
        </w:rPr>
        <w:t>l’idea di fermarsi a Corinto immediatamente</w:t>
      </w:r>
      <w:r>
        <w:rPr>
          <w:i/>
        </w:rPr>
        <w:t xml:space="preserve"> dopo il passaggio in Macedonia.</w:t>
      </w:r>
    </w:p>
    <w:p w:rsidR="00D94683" w:rsidRDefault="00C93ED1" w:rsidP="00397D0D">
      <w:pPr>
        <w:jc w:val="both"/>
        <w:rPr>
          <w:i/>
        </w:rPr>
      </w:pPr>
      <w:r>
        <w:rPr>
          <w:i/>
        </w:rPr>
        <w:t>vv.17:  con due domande retoriche,</w:t>
      </w:r>
      <w:r w:rsidR="00341CCE">
        <w:rPr>
          <w:i/>
        </w:rPr>
        <w:t xml:space="preserve"> </w:t>
      </w:r>
      <w:r>
        <w:rPr>
          <w:i/>
        </w:rPr>
        <w:t>che suppongono una rispos</w:t>
      </w:r>
      <w:r w:rsidR="00341CCE">
        <w:rPr>
          <w:i/>
        </w:rPr>
        <w:t>ta negativa, Paolo risponde alle critiche</w:t>
      </w:r>
      <w:r>
        <w:rPr>
          <w:i/>
        </w:rPr>
        <w:t xml:space="preserve"> secondo cui si sia comportato con leggerezza (prima domanda) </w:t>
      </w:r>
      <w:r w:rsidR="00341CCE">
        <w:rPr>
          <w:i/>
        </w:rPr>
        <w:t>e in modo ‘carnale’ e opportuni</w:t>
      </w:r>
      <w:r>
        <w:rPr>
          <w:i/>
        </w:rPr>
        <w:t>stico (seconda domanda).</w:t>
      </w:r>
    </w:p>
    <w:p w:rsidR="002F3177" w:rsidRDefault="002F3177" w:rsidP="00397D0D">
      <w:pPr>
        <w:jc w:val="both"/>
        <w:rPr>
          <w:i/>
        </w:rPr>
      </w:pPr>
      <w:r>
        <w:rPr>
          <w:i/>
        </w:rPr>
        <w:t>vv.19-20: Gesù è espressione delle fedeltà del Padre. In Gesù il ‘sì’ è stato totale perché è il ‘sì’ sponsale dell’Incarnazione.</w:t>
      </w:r>
    </w:p>
    <w:p w:rsidR="002F3177" w:rsidRDefault="002F3177" w:rsidP="00397D0D">
      <w:pPr>
        <w:jc w:val="both"/>
        <w:rPr>
          <w:i/>
        </w:rPr>
      </w:pPr>
      <w:r>
        <w:rPr>
          <w:i/>
        </w:rPr>
        <w:t>vv.21-22: è una bella espressione trinitaria. Sono le straordinarie ‘impennate’ di Paolo quando da un episodio importante e di cronica passa e scrutarne la dimensione cristologica. La fedeltà del Padre passa, per il sigillo battesimale dello Spirito, all’apostolo il cui ministero partecipa della fedeltà di Dio.</w:t>
      </w:r>
    </w:p>
    <w:p w:rsidR="002F3177" w:rsidRDefault="002F3177" w:rsidP="00397D0D">
      <w:pPr>
        <w:jc w:val="both"/>
        <w:rPr>
          <w:i/>
        </w:rPr>
      </w:pPr>
      <w:r>
        <w:rPr>
          <w:i/>
        </w:rPr>
        <w:t>vv.22-24: Paolo chiama Dio a testimoniare della sua buona coscienza: ha cambiato i piani del viaggio non</w:t>
      </w:r>
      <w:r w:rsidR="003A7819">
        <w:rPr>
          <w:i/>
        </w:rPr>
        <w:t xml:space="preserve"> per faciloneria o</w:t>
      </w:r>
      <w:r>
        <w:rPr>
          <w:i/>
        </w:rPr>
        <w:t xml:space="preserve"> trascuratezza ma solo per non aggiungere tristezza con un rimprovero. ‘Collaboratori </w:t>
      </w:r>
      <w:r w:rsidR="003A7819">
        <w:rPr>
          <w:i/>
        </w:rPr>
        <w:t>della vostra gioia’: è una espressione bellissima da non dimenticare.</w:t>
      </w:r>
    </w:p>
    <w:p w:rsidR="00E436D2" w:rsidRDefault="00E436D2" w:rsidP="00397D0D">
      <w:pPr>
        <w:jc w:val="both"/>
        <w:rPr>
          <w:i/>
        </w:rPr>
      </w:pPr>
    </w:p>
    <w:p w:rsidR="00E436D2" w:rsidRDefault="00E436D2" w:rsidP="00397D0D">
      <w:pPr>
        <w:jc w:val="both"/>
        <w:rPr>
          <w:b/>
        </w:rPr>
      </w:pPr>
      <w:r>
        <w:rPr>
          <w:b/>
        </w:rPr>
        <w:t>Commento.</w:t>
      </w:r>
    </w:p>
    <w:p w:rsidR="003A7819" w:rsidRDefault="003A7819" w:rsidP="00397D0D">
      <w:pPr>
        <w:jc w:val="both"/>
      </w:pPr>
      <w:r>
        <w:t>Qui troviamo l’elogio della rettitudine della coscienza e della trasparenza nelle decisioni. Paolo sa che cerca sempre di uniformare il proprio comportamento a quello di Gesù e questo è possibile solo per Grazia. Da qui il richiamo al significato dell’Incarnazione di Gesù e alla conseguente consacrazione battesimale.</w:t>
      </w:r>
    </w:p>
    <w:p w:rsidR="003A7819" w:rsidRDefault="003A7819" w:rsidP="00397D0D">
      <w:pPr>
        <w:jc w:val="both"/>
      </w:pPr>
      <w:r>
        <w:lastRenderedPageBreak/>
        <w:t>1</w:t>
      </w:r>
      <w:r w:rsidRPr="007B5051">
        <w:rPr>
          <w:i/>
          <w:u w:val="single"/>
        </w:rPr>
        <w:t>. In Gesù c’è stato solo il sì</w:t>
      </w:r>
      <w:r>
        <w:t xml:space="preserve">. In Gesù il sì è la sua Incarnazione, cioè l’atto con </w:t>
      </w:r>
      <w:r w:rsidR="00491C02">
        <w:t xml:space="preserve">il </w:t>
      </w:r>
      <w:r>
        <w:t xml:space="preserve">quale liberamente </w:t>
      </w:r>
      <w:r w:rsidR="007B5051">
        <w:t xml:space="preserve">e per amore lega </w:t>
      </w:r>
      <w:r>
        <w:t>indissolubilmente</w:t>
      </w:r>
      <w:r w:rsidR="00491C02">
        <w:t>,</w:t>
      </w:r>
      <w:r w:rsidR="007B5051">
        <w:t xml:space="preserve"> in sé stesso</w:t>
      </w:r>
      <w:r w:rsidR="00491C02">
        <w:t xml:space="preserve">, la propria gloriosa umanità con </w:t>
      </w:r>
      <w:r>
        <w:t>l’umanità peccatrice e mortale degli esseri umani</w:t>
      </w:r>
      <w:r w:rsidR="007B5051">
        <w:t>; l</w:t>
      </w:r>
      <w:r>
        <w:t xml:space="preserve">’Incarnazione non è </w:t>
      </w:r>
      <w:r w:rsidR="007B5051">
        <w:t xml:space="preserve">stata </w:t>
      </w:r>
      <w:r>
        <w:t xml:space="preserve">un ripiego per </w:t>
      </w:r>
      <w:r w:rsidR="007B5051">
        <w:t>‘</w:t>
      </w:r>
      <w:r>
        <w:t>sistemare</w:t>
      </w:r>
      <w:r w:rsidR="007B5051">
        <w:t>’</w:t>
      </w:r>
      <w:r>
        <w:t xml:space="preserve"> una storia cominciata bene e finita male, ma la sovrabbondanza della misericordia che, in Gesù e per l’opera quotidiana dello Spirito santo, </w:t>
      </w:r>
      <w:r w:rsidR="007B5051">
        <w:t xml:space="preserve">dona </w:t>
      </w:r>
      <w:r>
        <w:t>a tutta la creazione e a tutti gli esseri umani la possibilità di arrivare al Regno dove in modo compiuto e visibile si realizzerà in eterno la divino-umanità, quando Dio sarà tutto in tutti.</w:t>
      </w:r>
      <w:r w:rsidR="00491C02">
        <w:t xml:space="preserve"> Con il B</w:t>
      </w:r>
      <w:r w:rsidR="007B5051">
        <w:t xml:space="preserve">attesimo il cristiano è inserito in questo piano di misericordia che gli fa dire ‘sì’ al piano di Dio. </w:t>
      </w:r>
      <w:r w:rsidR="00255374">
        <w:t xml:space="preserve">La </w:t>
      </w:r>
      <w:proofErr w:type="spellStart"/>
      <w:r w:rsidR="00255374">
        <w:t>sponsalità</w:t>
      </w:r>
      <w:proofErr w:type="spellEnd"/>
      <w:r w:rsidR="00255374">
        <w:t xml:space="preserve"> della Chiesa fa in modo</w:t>
      </w:r>
      <w:r w:rsidR="007B5051">
        <w:t xml:space="preserve"> che essa, pur con tutte le sue tragiche povertà, sarà fino alla fine dei</w:t>
      </w:r>
      <w:r w:rsidR="007F59A7">
        <w:t xml:space="preserve"> tempi il segno dell’opera dello</w:t>
      </w:r>
      <w:r w:rsidR="007B5051">
        <w:t xml:space="preserve"> Spirito che inizia nel mondo il progetto finale dell’amore di Dio diffuso in tutti i cuori. In questo ‘sì’ di Gesù</w:t>
      </w:r>
      <w:r w:rsidR="00255374">
        <w:t>,</w:t>
      </w:r>
      <w:r w:rsidR="007B5051">
        <w:t xml:space="preserve"> Paolo inserisce il suo ‘sì’ di apostolo che lo spinge ad agire con amore verso la sua comunità. Tuttavia ciò non vale solo per </w:t>
      </w:r>
      <w:r w:rsidR="007F59A7">
        <w:t xml:space="preserve">gli </w:t>
      </w:r>
      <w:r w:rsidR="007B5051">
        <w:t xml:space="preserve">apostoli, posti a pascere il gregge di Dio, ma per </w:t>
      </w:r>
      <w:r w:rsidR="00255374">
        <w:t>ogni donna e uomo consacrati</w:t>
      </w:r>
      <w:r w:rsidR="007B5051">
        <w:t xml:space="preserve"> nel Battesimo.</w:t>
      </w:r>
    </w:p>
    <w:p w:rsidR="007B5051" w:rsidRDefault="00255374" w:rsidP="00397D0D">
      <w:pPr>
        <w:jc w:val="both"/>
      </w:pPr>
      <w:r>
        <w:t>Il nostro ‘sì’ non è semplicemente il</w:t>
      </w:r>
      <w:r w:rsidR="007B5051">
        <w:t xml:space="preserve"> se</w:t>
      </w:r>
      <w:r>
        <w:t xml:space="preserve">gno della rettitudine morale di chi cerca </w:t>
      </w:r>
      <w:r w:rsidR="007B5051">
        <w:t>la verità, ma un fatto esistenziale e profondo che connota vitalmente l’int</w:t>
      </w:r>
      <w:r w:rsidR="008D269D">
        <w:t>ero agire</w:t>
      </w:r>
      <w:r w:rsidR="007B5051">
        <w:t xml:space="preserve"> del cristiano. Il cristiano non è ‘uno buono che dice di sì’ ma un essere umano che, pur restando fragile e peccatore, resta per sempre il ‘sì’</w:t>
      </w:r>
      <w:r w:rsidR="008D269D">
        <w:t xml:space="preserve"> consacrato a Dio; ogni giorno il cristiano cercherà di rispondere ‘sì’ perché egli è diventato ‘sì’, come Gesù.</w:t>
      </w:r>
    </w:p>
    <w:p w:rsidR="008D269D" w:rsidRDefault="008D269D" w:rsidP="00397D0D">
      <w:pPr>
        <w:jc w:val="both"/>
      </w:pPr>
    </w:p>
    <w:p w:rsidR="008D269D" w:rsidRDefault="008D269D" w:rsidP="00255374">
      <w:pPr>
        <w:jc w:val="both"/>
      </w:pPr>
      <w:r w:rsidRPr="008D269D">
        <w:rPr>
          <w:u w:val="single"/>
        </w:rPr>
        <w:t>2. Collaboratori della vostra gioia.</w:t>
      </w:r>
      <w:r>
        <w:rPr>
          <w:u w:val="single"/>
        </w:rPr>
        <w:t xml:space="preserve"> </w:t>
      </w:r>
      <w:r>
        <w:t>Per quello che io capisco questa frase …vale tutta la lettera, perché essa connota l’essenza più profonda della Chiesa. Ho il ricordo un fumetto letto tanti anni fa</w:t>
      </w:r>
      <w:r w:rsidR="00255374">
        <w:t>,</w:t>
      </w:r>
      <w:r>
        <w:t xml:space="preserve"> e quindi non del tutto preciso</w:t>
      </w:r>
      <w:r w:rsidR="00255374">
        <w:t>,</w:t>
      </w:r>
      <w:r>
        <w:t xml:space="preserve"> nel quale si narrava la vita del ‘piccolo Placido’. Crescendo aveva imparato solo una parola: sapeva dire solo ‘sì’. All’inizio la mamma era molto preoccupata ma</w:t>
      </w:r>
      <w:r w:rsidR="00255374">
        <w:t xml:space="preserve"> poi ha capito che questo era il</w:t>
      </w:r>
      <w:r>
        <w:t xml:space="preserve"> segno </w:t>
      </w:r>
      <w:r w:rsidR="00255374">
        <w:t xml:space="preserve">di una </w:t>
      </w:r>
      <w:r>
        <w:t xml:space="preserve">speciale </w:t>
      </w:r>
      <w:r w:rsidR="00255374">
        <w:t xml:space="preserve">vocazione </w:t>
      </w:r>
      <w:r>
        <w:t>e quindi…lo portò in convento.  Ogni battezzato conosce solo il ‘sì’ ed il ‘sì’ diventa la gioia del Vangelo.</w:t>
      </w:r>
    </w:p>
    <w:p w:rsidR="008D269D" w:rsidRDefault="008D269D" w:rsidP="00397D0D">
      <w:pPr>
        <w:jc w:val="both"/>
      </w:pPr>
      <w:r>
        <w:t>Bisogna imparare da Dio che non ci chiede mai nulla</w:t>
      </w:r>
      <w:r w:rsidR="00255374">
        <w:t>,</w:t>
      </w:r>
      <w:r>
        <w:t xml:space="preserve"> impegnato com’è a donarci Gesù e lo Spirito santo. Paolo intuisce che il suo ministero apostolico è </w:t>
      </w:r>
      <w:r w:rsidR="00255374">
        <w:t xml:space="preserve">a </w:t>
      </w:r>
      <w:r w:rsidR="007F59A7">
        <w:t>servizio de</w:t>
      </w:r>
      <w:r>
        <w:t>lla gioia dei credenti</w:t>
      </w:r>
      <w:r w:rsidR="007F59A7">
        <w:t>,</w:t>
      </w:r>
      <w:r>
        <w:t xml:space="preserve"> senza spadroneggiare sulla loro fede.</w:t>
      </w:r>
      <w:r w:rsidR="00255374">
        <w:t xml:space="preserve"> </w:t>
      </w:r>
      <w:r>
        <w:t>La Scrittura ha parole terribili per i ‘pastori’ che tosano le pecore</w:t>
      </w:r>
      <w:r w:rsidR="001D52C3">
        <w:t>. L’amore geloso di Dio gli fa dire che, a quel punto, sarà lui a fare da pastore….</w:t>
      </w:r>
      <w:r w:rsidR="007F59A7">
        <w:t xml:space="preserve">  </w:t>
      </w:r>
      <w:proofErr w:type="gramStart"/>
      <w:r w:rsidR="001D52C3">
        <w:t>e</w:t>
      </w:r>
      <w:proofErr w:type="gramEnd"/>
      <w:r w:rsidR="001D52C3">
        <w:t xml:space="preserve"> arriva Gesù che è</w:t>
      </w:r>
      <w:r w:rsidR="00255374">
        <w:t xml:space="preserve"> l’unico </w:t>
      </w:r>
      <w:r w:rsidR="001D52C3">
        <w:t>buon pastore.</w:t>
      </w:r>
    </w:p>
    <w:p w:rsidR="001D52C3" w:rsidRDefault="001D52C3" w:rsidP="00397D0D">
      <w:pPr>
        <w:jc w:val="both"/>
      </w:pPr>
      <w:r>
        <w:t>‘Collaboratori della gioia’ dovrebbe essere scritto a caratteri cubitali su ogni palazzo o curia vescov</w:t>
      </w:r>
      <w:r w:rsidR="00255374">
        <w:t>ile e su ogni casa parrocchiale;</w:t>
      </w:r>
      <w:r>
        <w:t xml:space="preserve"> su og</w:t>
      </w:r>
      <w:r w:rsidR="00255374">
        <w:t>ni opera che nasce dalla Chiesa:</w:t>
      </w:r>
      <w:r>
        <w:t xml:space="preserve"> nel cortile di ogni oratorio e nelle aule di ogni sc</w:t>
      </w:r>
      <w:r w:rsidR="00255374">
        <w:t>uola o università cattoliche; ma dovrebbe essere scritto</w:t>
      </w:r>
      <w:r>
        <w:t xml:space="preserve"> anche sul ‘biglietto da visita</w:t>
      </w:r>
      <w:r w:rsidR="00255374">
        <w:t>’ di ogni cristiano</w:t>
      </w:r>
      <w:r>
        <w:t>; è quanto dice quotidianamente la mog</w:t>
      </w:r>
      <w:r w:rsidR="00255374">
        <w:t xml:space="preserve">lie al marito e il marito alla </w:t>
      </w:r>
      <w:r>
        <w:t>moglie, i genitori ai figli e i figli ai genitori, il datore</w:t>
      </w:r>
      <w:r w:rsidR="00ED542D">
        <w:t xml:space="preserve"> di lavoro al proprio collaborato</w:t>
      </w:r>
      <w:bookmarkStart w:id="0" w:name="_GoBack"/>
      <w:bookmarkEnd w:id="0"/>
      <w:r w:rsidR="00ED542D">
        <w:t>re</w:t>
      </w:r>
      <w:r>
        <w:t xml:space="preserve"> e viceversa…..</w:t>
      </w:r>
    </w:p>
    <w:p w:rsidR="001D52C3" w:rsidRDefault="001D52C3" w:rsidP="00397D0D">
      <w:pPr>
        <w:jc w:val="both"/>
      </w:pPr>
      <w:r>
        <w:t>Il senso è chiaro: l’apos</w:t>
      </w:r>
      <w:r w:rsidR="00255374">
        <w:t>tolo e ogni battezzato è solo (</w:t>
      </w:r>
      <w:r>
        <w:t>e non è poco)</w:t>
      </w:r>
      <w:r w:rsidR="00255374">
        <w:t xml:space="preserve"> il ‘servo inutile’ che permette alla gioia del Vangelo di raggiungere ogni essere e ogni situazione incontrata.</w:t>
      </w:r>
    </w:p>
    <w:p w:rsidR="00255374" w:rsidRPr="008D269D" w:rsidRDefault="00255374" w:rsidP="00397D0D">
      <w:pPr>
        <w:jc w:val="both"/>
      </w:pPr>
      <w:r>
        <w:t>Nessuno, nella Chiesa, è padrone della fede di un altro cristiano. Bisogna stare attenti perché se è vero che nessuno direbbe mai una cosa del genere, è anche vero che, magari in perfetta buon</w:t>
      </w:r>
      <w:r w:rsidR="007F59A7">
        <w:t>a fede, ci sono comportamenti</w:t>
      </w:r>
      <w:r>
        <w:t xml:space="preserve"> autoritari e atteggiamenti severi e ‘robusti’ che danno un’impressione totalmente diversa.</w:t>
      </w:r>
    </w:p>
    <w:p w:rsidR="003A7819" w:rsidRPr="003A7819" w:rsidRDefault="003A7819" w:rsidP="00397D0D">
      <w:pPr>
        <w:jc w:val="both"/>
      </w:pPr>
    </w:p>
    <w:p w:rsidR="00063055" w:rsidRDefault="00063055"/>
    <w:sectPr w:rsidR="00063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D"/>
    <w:rsid w:val="00063055"/>
    <w:rsid w:val="001D52C3"/>
    <w:rsid w:val="00255374"/>
    <w:rsid w:val="002F3177"/>
    <w:rsid w:val="00341CCE"/>
    <w:rsid w:val="00397D0D"/>
    <w:rsid w:val="003A7819"/>
    <w:rsid w:val="00491C02"/>
    <w:rsid w:val="007B5051"/>
    <w:rsid w:val="007F59A7"/>
    <w:rsid w:val="008D269D"/>
    <w:rsid w:val="00B54149"/>
    <w:rsid w:val="00B861D1"/>
    <w:rsid w:val="00C93ED1"/>
    <w:rsid w:val="00D94683"/>
    <w:rsid w:val="00E436D2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36FE-96FE-4218-B8C2-5414FC10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15</cp:revision>
  <dcterms:created xsi:type="dcterms:W3CDTF">2020-07-30T15:46:00Z</dcterms:created>
  <dcterms:modified xsi:type="dcterms:W3CDTF">2020-08-04T17:40:00Z</dcterms:modified>
</cp:coreProperties>
</file>